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1E1" w:rsidRPr="00DC4501" w:rsidRDefault="008331E1" w:rsidP="00B636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18601994"/>
      <w:bookmarkStart w:id="1" w:name="_Toc181684415"/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Предварительные итоги социально-экономического развития муниципального образования городской округ Армянск Республики Крым за 9 месяцев 201</w:t>
      </w:r>
      <w:r w:rsidR="001B2CD2"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и ожидаемые итоги социально-экономического развития муниципального образования городской округ Армянск Республики Крым за 201</w:t>
      </w:r>
      <w:r w:rsidR="001B2CD2"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8331E1" w:rsidRPr="00DC4501" w:rsidRDefault="008331E1" w:rsidP="008331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Предварительные итоги социально-экономического развития муниципального образования городской округ Армянск Республики Крым за 9 месяцев 201</w:t>
      </w:r>
      <w:r w:rsidR="001B2CD2"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0C7B5D" w:rsidRPr="00DC4501" w:rsidRDefault="000C7B5D" w:rsidP="000C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показатели социально-экономического развития муниципального образования городской округ Армянск Республики Крым</w:t>
      </w:r>
    </w:p>
    <w:p w:rsidR="000C7B5D" w:rsidRPr="00DC4501" w:rsidRDefault="000C7B5D" w:rsidP="000C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январь-сентябрь 201</w:t>
      </w:r>
      <w:r w:rsidR="001B2CD2"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0C7B5D" w:rsidRPr="00DC4501" w:rsidRDefault="000C7B5D" w:rsidP="000C7B5D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0"/>
        <w:gridCol w:w="2159"/>
        <w:gridCol w:w="2175"/>
      </w:tblGrid>
      <w:tr w:rsidR="000C7B5D" w:rsidRPr="00DC4501" w:rsidTr="00417E21">
        <w:trPr>
          <w:trHeight w:val="993"/>
        </w:trPr>
        <w:tc>
          <w:tcPr>
            <w:tcW w:w="5320" w:type="dxa"/>
            <w:shd w:val="clear" w:color="auto" w:fill="auto"/>
          </w:tcPr>
          <w:p w:rsidR="000C7B5D" w:rsidRPr="00DC4501" w:rsidRDefault="000C7B5D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2159" w:type="dxa"/>
            <w:shd w:val="clear" w:color="auto" w:fill="auto"/>
          </w:tcPr>
          <w:p w:rsidR="000C7B5D" w:rsidRPr="00DC4501" w:rsidRDefault="000C7B5D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>Предварительные итоги</w:t>
            </w:r>
          </w:p>
          <w:p w:rsidR="000C7B5D" w:rsidRPr="00DC4501" w:rsidRDefault="000C7B5D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>января-сентября</w:t>
            </w:r>
          </w:p>
          <w:p w:rsidR="000C7B5D" w:rsidRPr="00DC4501" w:rsidRDefault="000C7B5D" w:rsidP="001B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 w:rsidR="001B2CD2"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2175" w:type="dxa"/>
            <w:shd w:val="clear" w:color="auto" w:fill="auto"/>
          </w:tcPr>
          <w:p w:rsidR="000C7B5D" w:rsidRPr="00DC4501" w:rsidRDefault="000C7B5D" w:rsidP="001B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соответствующему периоду 201</w:t>
            </w:r>
            <w:r w:rsidR="001B2CD2"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DC450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0C7B5D" w:rsidRPr="00DC4501" w:rsidTr="00417E21">
        <w:trPr>
          <w:trHeight w:val="327"/>
        </w:trPr>
        <w:tc>
          <w:tcPr>
            <w:tcW w:w="5320" w:type="dxa"/>
            <w:shd w:val="clear" w:color="auto" w:fill="auto"/>
          </w:tcPr>
          <w:p w:rsidR="000C7B5D" w:rsidRPr="00DC4501" w:rsidRDefault="000C7B5D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тыс. человек</w:t>
            </w:r>
          </w:p>
        </w:tc>
        <w:tc>
          <w:tcPr>
            <w:tcW w:w="2159" w:type="dxa"/>
            <w:shd w:val="clear" w:color="auto" w:fill="auto"/>
          </w:tcPr>
          <w:p w:rsidR="000C7B5D" w:rsidRPr="00DC4501" w:rsidRDefault="00F44F34" w:rsidP="00F4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C7B5D"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2175" w:type="dxa"/>
            <w:shd w:val="clear" w:color="auto" w:fill="auto"/>
          </w:tcPr>
          <w:p w:rsidR="000C7B5D" w:rsidRPr="00DC4501" w:rsidRDefault="004004E0" w:rsidP="001B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B2CD2"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0C7B5D" w:rsidRPr="00DC4501" w:rsidTr="00417E21">
        <w:trPr>
          <w:trHeight w:val="403"/>
        </w:trPr>
        <w:tc>
          <w:tcPr>
            <w:tcW w:w="5320" w:type="dxa"/>
            <w:shd w:val="clear" w:color="auto" w:fill="auto"/>
          </w:tcPr>
          <w:p w:rsidR="000C7B5D" w:rsidRPr="00DC4501" w:rsidRDefault="000C7B5D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города,  тыс. человек</w:t>
            </w:r>
          </w:p>
        </w:tc>
        <w:tc>
          <w:tcPr>
            <w:tcW w:w="2159" w:type="dxa"/>
            <w:shd w:val="clear" w:color="auto" w:fill="auto"/>
          </w:tcPr>
          <w:p w:rsidR="000C7B5D" w:rsidRPr="00DC4501" w:rsidRDefault="000C7B5D" w:rsidP="001D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  <w:r w:rsidR="001D1DA9"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75" w:type="dxa"/>
            <w:shd w:val="clear" w:color="auto" w:fill="auto"/>
          </w:tcPr>
          <w:p w:rsidR="000C7B5D" w:rsidRPr="00DC4501" w:rsidRDefault="004004E0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C7B5D" w:rsidRPr="00DC4501" w:rsidTr="00417E21">
        <w:trPr>
          <w:trHeight w:val="756"/>
        </w:trPr>
        <w:tc>
          <w:tcPr>
            <w:tcW w:w="5320" w:type="dxa"/>
            <w:shd w:val="clear" w:color="auto" w:fill="auto"/>
          </w:tcPr>
          <w:p w:rsidR="000C7B5D" w:rsidRPr="00DC4501" w:rsidRDefault="000C7B5D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Среднемесячная номинальная заработная плата </w:t>
            </w:r>
          </w:p>
          <w:p w:rsidR="000C7B5D" w:rsidRPr="00DC4501" w:rsidRDefault="000C7B5D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работника по крупным и средним предприятиям, рублей</w:t>
            </w:r>
          </w:p>
        </w:tc>
        <w:tc>
          <w:tcPr>
            <w:tcW w:w="2159" w:type="dxa"/>
            <w:shd w:val="clear" w:color="auto" w:fill="auto"/>
          </w:tcPr>
          <w:p w:rsidR="000C7B5D" w:rsidRPr="00DC4501" w:rsidRDefault="001D1DA9" w:rsidP="001D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28326</w:t>
            </w:r>
            <w:r w:rsidR="004004E0"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5" w:type="dxa"/>
            <w:shd w:val="clear" w:color="auto" w:fill="auto"/>
          </w:tcPr>
          <w:p w:rsidR="000C7B5D" w:rsidRPr="00DC4501" w:rsidRDefault="001D1DA9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</w:t>
            </w:r>
          </w:p>
        </w:tc>
      </w:tr>
      <w:tr w:rsidR="000C7B5D" w:rsidRPr="00DC4501" w:rsidTr="00417E21">
        <w:trPr>
          <w:trHeight w:val="501"/>
        </w:trPr>
        <w:tc>
          <w:tcPr>
            <w:tcW w:w="5320" w:type="dxa"/>
            <w:shd w:val="clear" w:color="auto" w:fill="auto"/>
          </w:tcPr>
          <w:p w:rsidR="000C7B5D" w:rsidRPr="00DC4501" w:rsidRDefault="000C7B5D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по крупным и средним предприятиям, млн. рублей</w:t>
            </w:r>
          </w:p>
        </w:tc>
        <w:tc>
          <w:tcPr>
            <w:tcW w:w="2159" w:type="dxa"/>
            <w:shd w:val="clear" w:color="auto" w:fill="auto"/>
          </w:tcPr>
          <w:p w:rsidR="000C7B5D" w:rsidRPr="00DC4501" w:rsidRDefault="001D1DA9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0C7B5D" w:rsidRPr="00DC4501" w:rsidRDefault="001D1DA9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C7B5D" w:rsidRPr="00DC4501" w:rsidTr="00417E21">
        <w:trPr>
          <w:trHeight w:val="568"/>
        </w:trPr>
        <w:tc>
          <w:tcPr>
            <w:tcW w:w="5320" w:type="dxa"/>
            <w:shd w:val="clear" w:color="auto" w:fill="auto"/>
          </w:tcPr>
          <w:p w:rsidR="000C7B5D" w:rsidRPr="00DC4501" w:rsidRDefault="000C7B5D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промышленного производства,</w:t>
            </w:r>
          </w:p>
          <w:p w:rsidR="000C7B5D" w:rsidRPr="00DC4501" w:rsidRDefault="000C7B5D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2159" w:type="dxa"/>
            <w:shd w:val="clear" w:color="auto" w:fill="auto"/>
          </w:tcPr>
          <w:p w:rsidR="000C7B5D" w:rsidRPr="00DC4501" w:rsidRDefault="001D1DA9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8590,486</w:t>
            </w:r>
          </w:p>
        </w:tc>
        <w:tc>
          <w:tcPr>
            <w:tcW w:w="2175" w:type="dxa"/>
            <w:shd w:val="clear" w:color="auto" w:fill="auto"/>
          </w:tcPr>
          <w:p w:rsidR="000C7B5D" w:rsidRPr="00DC4501" w:rsidRDefault="001D1DA9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132,9</w:t>
            </w:r>
          </w:p>
        </w:tc>
      </w:tr>
      <w:tr w:rsidR="00F44F34" w:rsidRPr="00DC4501" w:rsidTr="00F44F34">
        <w:trPr>
          <w:trHeight w:val="331"/>
        </w:trPr>
        <w:tc>
          <w:tcPr>
            <w:tcW w:w="5320" w:type="dxa"/>
            <w:shd w:val="clear" w:color="auto" w:fill="auto"/>
          </w:tcPr>
          <w:p w:rsidR="00F44F34" w:rsidRPr="00DC4501" w:rsidRDefault="00F44F34" w:rsidP="00C14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жилья в эксплуатацию, кв. м</w:t>
            </w:r>
          </w:p>
        </w:tc>
        <w:tc>
          <w:tcPr>
            <w:tcW w:w="2159" w:type="dxa"/>
            <w:shd w:val="clear" w:color="auto" w:fill="auto"/>
          </w:tcPr>
          <w:p w:rsidR="00F44F34" w:rsidRPr="00DC4501" w:rsidRDefault="00F44F34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75" w:type="dxa"/>
            <w:shd w:val="clear" w:color="auto" w:fill="auto"/>
          </w:tcPr>
          <w:p w:rsidR="00F44F34" w:rsidRPr="00DC4501" w:rsidRDefault="00F44F34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4F34" w:rsidRPr="00DC4501" w:rsidTr="00B20488">
        <w:trPr>
          <w:trHeight w:val="420"/>
        </w:trPr>
        <w:tc>
          <w:tcPr>
            <w:tcW w:w="5320" w:type="dxa"/>
            <w:shd w:val="clear" w:color="auto" w:fill="auto"/>
          </w:tcPr>
          <w:p w:rsidR="00F44F34" w:rsidRPr="00DC4501" w:rsidRDefault="00F44F34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строительных работ, млн. рублей</w:t>
            </w:r>
          </w:p>
        </w:tc>
        <w:tc>
          <w:tcPr>
            <w:tcW w:w="4334" w:type="dxa"/>
            <w:gridSpan w:val="2"/>
            <w:vMerge w:val="restart"/>
            <w:shd w:val="clear" w:color="auto" w:fill="auto"/>
          </w:tcPr>
          <w:p w:rsidR="00F44F34" w:rsidRPr="00DC4501" w:rsidRDefault="00F44F34" w:rsidP="000C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Территориальным органом федеральной службы государственной статистики по Республике Крым (</w:t>
            </w:r>
            <w:proofErr w:type="spellStart"/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Крымстат</w:t>
            </w:r>
            <w:proofErr w:type="spellEnd"/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информация не предоставляется</w:t>
            </w:r>
          </w:p>
        </w:tc>
      </w:tr>
      <w:tr w:rsidR="00F44F34" w:rsidRPr="00DC4501" w:rsidTr="00B20488">
        <w:trPr>
          <w:trHeight w:val="420"/>
        </w:trPr>
        <w:tc>
          <w:tcPr>
            <w:tcW w:w="5320" w:type="dxa"/>
            <w:shd w:val="clear" w:color="auto" w:fill="auto"/>
          </w:tcPr>
          <w:p w:rsidR="00F44F34" w:rsidRPr="00DC4501" w:rsidRDefault="00F44F34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Розничный товарооборот, млн. рублей</w:t>
            </w:r>
          </w:p>
        </w:tc>
        <w:tc>
          <w:tcPr>
            <w:tcW w:w="4334" w:type="dxa"/>
            <w:gridSpan w:val="2"/>
            <w:vMerge/>
            <w:shd w:val="clear" w:color="auto" w:fill="auto"/>
          </w:tcPr>
          <w:p w:rsidR="00F44F34" w:rsidRPr="00DC4501" w:rsidRDefault="00F44F34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4F34" w:rsidRPr="00DC4501" w:rsidTr="00B20488">
        <w:trPr>
          <w:trHeight w:val="420"/>
        </w:trPr>
        <w:tc>
          <w:tcPr>
            <w:tcW w:w="5320" w:type="dxa"/>
            <w:shd w:val="clear" w:color="auto" w:fill="auto"/>
          </w:tcPr>
          <w:p w:rsidR="00F44F34" w:rsidRPr="00DC4501" w:rsidRDefault="00F44F34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Платные услуги населению, млн. рублей</w:t>
            </w:r>
          </w:p>
        </w:tc>
        <w:tc>
          <w:tcPr>
            <w:tcW w:w="4334" w:type="dxa"/>
            <w:gridSpan w:val="2"/>
            <w:vMerge/>
            <w:shd w:val="clear" w:color="auto" w:fill="auto"/>
          </w:tcPr>
          <w:p w:rsidR="00F44F34" w:rsidRPr="00DC4501" w:rsidRDefault="00F44F34" w:rsidP="000C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7B5D" w:rsidRPr="00DC4501" w:rsidRDefault="000C7B5D" w:rsidP="000C7B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0C7B5D" w:rsidRPr="00DC4501" w:rsidRDefault="000C7B5D" w:rsidP="00D94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данным территориального органа Федеральной службы статистики по Республике Крым </w:t>
      </w:r>
      <w:r w:rsidR="003B3E18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среднегодовая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численность населения в городском округе </w:t>
      </w:r>
      <w:r w:rsidR="00FE31B5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 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201</w:t>
      </w:r>
      <w:r w:rsidR="00FE31B5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 составляет 24</w:t>
      </w:r>
      <w:r w:rsidR="00FE31B5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269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чел. или 1,3% от общей численности населения Республики Крым.</w:t>
      </w:r>
    </w:p>
    <w:p w:rsidR="000C7B5D" w:rsidRPr="00DC4501" w:rsidRDefault="000C7B5D" w:rsidP="00D94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Оценка занятости на предприятиях и в организациях муниципального образования городской округ Армянск Республики Крым соответствует 9,6 тыс. человек. </w:t>
      </w:r>
    </w:p>
    <w:p w:rsidR="000C7B5D" w:rsidRPr="00DC4501" w:rsidRDefault="000C7B5D" w:rsidP="00D94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Среднемесячная номинальная заработная плата одного работника составила </w:t>
      </w:r>
      <w:r w:rsidR="00BA0B6A"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28,3</w:t>
      </w:r>
      <w:r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тыс.рублей.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Уровень среднемесячной заработной платы одного работника в моногороде высокий за счет деятельности крупного промышленного предприятия Армянского Филиал</w:t>
      </w:r>
      <w:proofErr w:type="gram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а ООО</w:t>
      </w:r>
      <w:proofErr w:type="gram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«Титановые Инвестиции».</w:t>
      </w:r>
    </w:p>
    <w:p w:rsidR="000C7B5D" w:rsidRPr="00DC4501" w:rsidRDefault="000C7B5D" w:rsidP="00D94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По данным Территориального отделения ГКУ Республики Крым «Центра занятости населения» в городе Армянске количество зарегистрированных безработных по состоянию на 01.10.201</w:t>
      </w:r>
      <w:r w:rsidR="00BA0B6A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составило </w:t>
      </w:r>
      <w:r w:rsidR="00BA0B6A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67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человек. </w:t>
      </w:r>
      <w:r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Число замещенных рабочих мест по состоянию на 01.10.201</w:t>
      </w:r>
      <w:r w:rsidR="004004E0"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7</w:t>
      </w:r>
      <w:r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составила </w:t>
      </w:r>
      <w:r w:rsidR="00BA0B6A"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5816</w:t>
      </w:r>
      <w:r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человек. На начало октября 201</w:t>
      </w:r>
      <w:r w:rsidR="00BA0B6A"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8</w:t>
      </w:r>
      <w:r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года потребность работодателей в работниках составила </w:t>
      </w:r>
      <w:r w:rsidR="00BA0B6A"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193 </w:t>
      </w:r>
      <w:r w:rsidRPr="00DC45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единицы. </w:t>
      </w:r>
    </w:p>
    <w:p w:rsidR="004004E0" w:rsidRPr="00DC4501" w:rsidRDefault="004004E0" w:rsidP="00D94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8331E1" w:rsidRPr="00DC4501" w:rsidRDefault="008331E1" w:rsidP="00B636A6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2.2. Ожидаемые итоги социально-экономического  развития муниципального образования городской округ Армянск Республики Крым за 201</w:t>
      </w:r>
      <w:r w:rsidR="009702F0" w:rsidRPr="00DC450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8</w:t>
      </w:r>
      <w:r w:rsidRPr="00DC450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год</w:t>
      </w:r>
      <w:bookmarkEnd w:id="0"/>
      <w:bookmarkEnd w:id="1"/>
    </w:p>
    <w:p w:rsidR="008331E1" w:rsidRPr="00DC4501" w:rsidRDefault="008331E1" w:rsidP="00D94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Промышленное производство</w:t>
      </w:r>
    </w:p>
    <w:p w:rsidR="000C7B5D" w:rsidRPr="00DC4501" w:rsidRDefault="000C7B5D" w:rsidP="00D94F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Химическая промышленность является ведущей отраслью экономики муниципального образования городской округ Армянск Республики Крым.</w:t>
      </w:r>
    </w:p>
    <w:p w:rsidR="009702F0" w:rsidRPr="00DC4501" w:rsidRDefault="000C7B5D" w:rsidP="009702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Город Армянск является монофункциональным городом в структуру промышленного комплекса, которого входит предприятие по производству химической продукции Армянский Фи</w:t>
      </w:r>
      <w:r w:rsidR="009702F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лиал ООО «Титановые Инвестиции», 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предприятие по производству безалк</w:t>
      </w:r>
      <w:r w:rsidR="009702F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огольных напитков ООО «</w:t>
      </w:r>
      <w:proofErr w:type="spellStart"/>
      <w:r w:rsidR="009702F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Магри</w:t>
      </w:r>
      <w:proofErr w:type="spellEnd"/>
      <w:r w:rsidR="009702F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-К», </w:t>
      </w:r>
      <w:r w:rsidR="009702F0" w:rsidRPr="00DC4501">
        <w:rPr>
          <w:rFonts w:ascii="Times New Roman" w:eastAsia="Calibri" w:hAnsi="Times New Roman" w:cs="Times New Roman"/>
          <w:sz w:val="24"/>
          <w:szCs w:val="24"/>
        </w:rPr>
        <w:t>предприятие легкой промышленности по производству спецодежды, пошиву детской одежды, ООО «</w:t>
      </w:r>
      <w:proofErr w:type="spellStart"/>
      <w:r w:rsidR="009702F0" w:rsidRPr="00DC4501">
        <w:rPr>
          <w:rFonts w:ascii="Times New Roman" w:eastAsia="Calibri" w:hAnsi="Times New Roman" w:cs="Times New Roman"/>
          <w:sz w:val="24"/>
          <w:szCs w:val="24"/>
        </w:rPr>
        <w:t>Каркуша</w:t>
      </w:r>
      <w:proofErr w:type="spellEnd"/>
      <w:r w:rsidR="009702F0" w:rsidRPr="00DC4501">
        <w:rPr>
          <w:rFonts w:ascii="Times New Roman" w:eastAsia="Calibri" w:hAnsi="Times New Roman" w:cs="Times New Roman"/>
          <w:sz w:val="24"/>
          <w:szCs w:val="24"/>
        </w:rPr>
        <w:t>», предприятие пищевой промышленности, по производству хлеба и мучных кондитерских изделий ООО «</w:t>
      </w:r>
      <w:proofErr w:type="spellStart"/>
      <w:r w:rsidR="009702F0" w:rsidRPr="00DC4501">
        <w:rPr>
          <w:rFonts w:ascii="Times New Roman" w:eastAsia="Calibri" w:hAnsi="Times New Roman" w:cs="Times New Roman"/>
          <w:sz w:val="24"/>
          <w:szCs w:val="24"/>
        </w:rPr>
        <w:t>Продлайм</w:t>
      </w:r>
      <w:proofErr w:type="spellEnd"/>
      <w:r w:rsidR="009702F0" w:rsidRPr="00DC4501">
        <w:rPr>
          <w:rFonts w:ascii="Times New Roman" w:eastAsia="Calibri" w:hAnsi="Times New Roman" w:cs="Times New Roman"/>
          <w:sz w:val="24"/>
          <w:szCs w:val="24"/>
        </w:rPr>
        <w:t>».</w:t>
      </w:r>
      <w:proofErr w:type="gramEnd"/>
    </w:p>
    <w:p w:rsidR="000C7B5D" w:rsidRPr="00DC4501" w:rsidRDefault="000C7B5D" w:rsidP="00D94F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C7B5D" w:rsidRPr="00DC4501" w:rsidRDefault="000C7B5D" w:rsidP="00D94F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Армянский Филиал ООО «Титановые Инвестиции» является основным градообразующим предприятием, доля производства химической продукции предприятия составляет 99,7% в общем объеме промышленного производства города.</w:t>
      </w:r>
    </w:p>
    <w:p w:rsidR="000C7B5D" w:rsidRPr="00DC4501" w:rsidRDefault="000C7B5D" w:rsidP="00D94F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Среднегодовой объем реализованной продукции градообразующего предприятия в 201</w:t>
      </w:r>
      <w:r w:rsidR="009702F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ожидается в размере </w:t>
      </w:r>
      <w:r w:rsidR="009702F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11333,68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млн</w:t>
      </w:r>
      <w:proofErr w:type="gram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ублей</w:t>
      </w:r>
      <w:proofErr w:type="spell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, что превысит показатель 201</w:t>
      </w:r>
      <w:r w:rsidR="009702F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 (</w:t>
      </w:r>
      <w:r w:rsidR="009702F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132,8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%), за счет высокого уровня инфляции в Республике Крым, удорожания сырья и материалов и энергоресурсов.</w:t>
      </w:r>
    </w:p>
    <w:p w:rsidR="000C7B5D" w:rsidRPr="00DC4501" w:rsidRDefault="000C7B5D" w:rsidP="00D94F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Выпуск основных видов продукции Армянским Филиалом ООО «Титановые Инвестиции» в натуральном выражении в 201</w:t>
      </w:r>
      <w:r w:rsidR="009702F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ожидается по следующим наименованиям:</w:t>
      </w:r>
    </w:p>
    <w:p w:rsidR="009702F0" w:rsidRPr="00DC4501" w:rsidRDefault="009702F0" w:rsidP="009702F0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двуокись титана в объеме </w:t>
      </w:r>
      <w:r w:rsidR="001C5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79,0</w:t>
      </w: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тонн, что на </w:t>
      </w:r>
      <w:r w:rsidR="00B24A60" w:rsidRPr="00B24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Pr="00B24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,9% </w:t>
      </w:r>
      <w:r w:rsidR="00B24A60" w:rsidRPr="00B24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</w:t>
      </w:r>
      <w:r w:rsidRPr="00B24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ьше</w:t>
      </w: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чем за 201</w:t>
      </w:r>
      <w:r w:rsidR="001C5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год;</w:t>
      </w:r>
    </w:p>
    <w:p w:rsidR="009702F0" w:rsidRPr="00DC4501" w:rsidRDefault="009702F0" w:rsidP="009702F0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серная кислота – </w:t>
      </w:r>
      <w:r w:rsidR="004D1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0,5</w:t>
      </w: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тонн, что на </w:t>
      </w:r>
      <w:r w:rsidR="00B24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86</w:t>
      </w: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% меньше показателя 201</w:t>
      </w:r>
      <w:r w:rsidR="001C5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года;</w:t>
      </w:r>
    </w:p>
    <w:p w:rsidR="009702F0" w:rsidRPr="00DC4501" w:rsidRDefault="009702F0" w:rsidP="009702F0">
      <w:pPr>
        <w:pStyle w:val="a8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железный купорос технический – </w:t>
      </w:r>
      <w:r w:rsidR="004D1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15,5</w:t>
      </w: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тонн, что </w:t>
      </w:r>
      <w:r w:rsidRPr="00B24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B24A60" w:rsidRPr="00B24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Pr="00B24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% меньше</w:t>
      </w: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чем за 201</w:t>
      </w:r>
      <w:r w:rsidR="001C5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DC4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год.</w:t>
      </w:r>
    </w:p>
    <w:p w:rsidR="000C7B5D" w:rsidRDefault="000C7B5D" w:rsidP="00D94F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Такое снижение объемов производства серной кислоты связано с уменьшением количества договоров на отгрузку готовой продукции, а снижение объемов производства железного купороса обусловлено отсутствием воды для полива в Северо-Крымском канале и снижением </w:t>
      </w:r>
      <w:proofErr w:type="gram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сельско-хозяйственной</w:t>
      </w:r>
      <w:proofErr w:type="gram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деятельности, вследствие чего отсутствием достаточного количества потребителей данного продукта.</w:t>
      </w:r>
    </w:p>
    <w:p w:rsidR="00FF1A8E" w:rsidRPr="00FF1A8E" w:rsidRDefault="00FF1A8E" w:rsidP="00D94F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8331E1" w:rsidRPr="00DC4501" w:rsidRDefault="008331E1" w:rsidP="00D94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365F91"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Строительство и инвестиции</w:t>
      </w:r>
    </w:p>
    <w:p w:rsidR="000C7B5D" w:rsidRPr="00DC4501" w:rsidRDefault="000C7B5D" w:rsidP="00D94F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_Toc124912458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Объем капитальных инвестиций в 201</w:t>
      </w:r>
      <w:r w:rsidR="004D1614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ожидается в размере                      </w:t>
      </w:r>
      <w:r w:rsidR="004D1614">
        <w:rPr>
          <w:rFonts w:ascii="Times New Roman" w:eastAsia="Calibri" w:hAnsi="Times New Roman" w:cs="Times New Roman"/>
          <w:sz w:val="24"/>
          <w:szCs w:val="24"/>
          <w:lang w:eastAsia="ru-RU"/>
        </w:rPr>
        <w:t>304,723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млн</w:t>
      </w:r>
      <w:proofErr w:type="gram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ублей</w:t>
      </w:r>
      <w:proofErr w:type="spell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из них </w:t>
      </w:r>
      <w:r w:rsidR="004D1614">
        <w:rPr>
          <w:rFonts w:ascii="Times New Roman" w:eastAsia="Calibri" w:hAnsi="Times New Roman" w:cs="Times New Roman"/>
          <w:sz w:val="24"/>
          <w:szCs w:val="24"/>
          <w:lang w:eastAsia="ru-RU"/>
        </w:rPr>
        <w:t>266,719</w:t>
      </w:r>
      <w:r w:rsidR="00896D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млн.рублей</w:t>
      </w:r>
      <w:proofErr w:type="spell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собственные средства предприятий.</w:t>
      </w:r>
    </w:p>
    <w:p w:rsidR="003C7B72" w:rsidRPr="00DC4501" w:rsidRDefault="00872A01" w:rsidP="00872A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4501">
        <w:rPr>
          <w:rFonts w:ascii="Times New Roman" w:eastAsia="Calibri" w:hAnsi="Times New Roman" w:cs="Times New Roman"/>
          <w:sz w:val="24"/>
          <w:szCs w:val="24"/>
        </w:rPr>
        <w:t xml:space="preserve">В связи с тем, что муниципальное образование городской округ Армянск Республики Крым фактически стал приграничным регионом, а также регионом, у которого отсутствует вода в Северо-крымском канале, то органами местного самоуправления проводятся мероприятия по пересмотру перспективных точек развития муниципального образования. </w:t>
      </w:r>
    </w:p>
    <w:p w:rsidR="003C7B72" w:rsidRPr="00DC4501" w:rsidRDefault="003C7B72" w:rsidP="00D94F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4501">
        <w:rPr>
          <w:rFonts w:ascii="Times New Roman" w:eastAsia="Calibri" w:hAnsi="Times New Roman" w:cs="Times New Roman"/>
          <w:sz w:val="24"/>
          <w:szCs w:val="24"/>
        </w:rPr>
        <w:t xml:space="preserve">С целью создания благоприятных условий развития инвестиционной деятельности администрацией города разработан и утвержден паспорт инвестиционных предложений городского округа Армянск Республики Крым, с учетом выявленных свободных земельных участков и материально-технической базы. </w:t>
      </w:r>
    </w:p>
    <w:p w:rsidR="000C7B5D" w:rsidRDefault="000C7B5D" w:rsidP="00D94F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Наиболее перспективной инвестиционной площадкой является промышленная площадка, расположенная на земельном участке республиканского значения общей площадью 79 га на территории бывшего завода «Сивашский </w:t>
      </w:r>
      <w:proofErr w:type="gram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анилино-красочный</w:t>
      </w:r>
      <w:proofErr w:type="gram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завод». Данная промышленная площадка обеспечена системами вод</w:t>
      </w:r>
      <w:proofErr w:type="gram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, газо-, электроснабжением, а также ранее использовалась под химическое производство, это позволяет рассматривать площадку как перспективную для организации любого производства.</w:t>
      </w:r>
    </w:p>
    <w:p w:rsidR="00FF1A8E" w:rsidRPr="00FF1A8E" w:rsidRDefault="00FF1A8E" w:rsidP="00D94F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8331E1" w:rsidRPr="00DC4501" w:rsidRDefault="008331E1" w:rsidP="00D94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65F91"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Предпринимательство</w:t>
      </w:r>
      <w:bookmarkEnd w:id="2"/>
    </w:p>
    <w:p w:rsidR="004004E0" w:rsidRDefault="007D7C64" w:rsidP="00D94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3" w:name="_Toc181684421"/>
      <w:r w:rsidRPr="00DC45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межрайонной инспекцией Федеральной налоговой службы №2 по Республике Крым в муниципальном образовании городской округ Армянск Республики Крым по состоянию на 01.10.201</w:t>
      </w:r>
      <w:r w:rsidR="0020486E" w:rsidRPr="00DC450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зарегистрировано </w:t>
      </w:r>
      <w:r w:rsidR="0020486E" w:rsidRPr="00DC4501">
        <w:rPr>
          <w:rFonts w:ascii="Times New Roman" w:eastAsia="Times New Roman" w:hAnsi="Times New Roman" w:cs="Times New Roman"/>
          <w:sz w:val="24"/>
          <w:szCs w:val="24"/>
          <w:lang w:eastAsia="ru-RU"/>
        </w:rPr>
        <w:t>673</w:t>
      </w:r>
      <w:r w:rsidR="004004E0" w:rsidRPr="00DC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предпринимателей и </w:t>
      </w:r>
      <w:r w:rsidR="0020486E" w:rsidRPr="00DC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79 </w:t>
      </w:r>
      <w:r w:rsidR="004004E0" w:rsidRPr="00DC450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 лица.</w:t>
      </w:r>
    </w:p>
    <w:p w:rsidR="00FF1A8E" w:rsidRPr="00FF1A8E" w:rsidRDefault="00FF1A8E" w:rsidP="00D94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331E1" w:rsidRPr="00FF1A8E" w:rsidRDefault="008331E1" w:rsidP="00D94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365F91"/>
          <w:sz w:val="24"/>
          <w:szCs w:val="24"/>
          <w:lang w:val="en-US" w:eastAsia="ru-RU"/>
        </w:rPr>
      </w:pPr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Выручка от реализации товаров, продукции, работ, услуг</w:t>
      </w:r>
    </w:p>
    <w:p w:rsidR="008331E1" w:rsidRDefault="007D7C64" w:rsidP="00D94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Объем отгруженных товаров собственного производства, выполненных работ и услуг собственными силами, по видам деятельности, относящимся к промышленному производству по крупным и средним предприятиям в 201</w:t>
      </w:r>
      <w:r w:rsidR="0020486E"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8</w:t>
      </w:r>
      <w:r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году ожидается в размере </w:t>
      </w:r>
      <w:r w:rsidR="0020486E"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11333,68</w:t>
      </w:r>
      <w:r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</w:t>
      </w:r>
      <w:proofErr w:type="spellStart"/>
      <w:r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млн</w:t>
      </w:r>
      <w:proofErr w:type="gramStart"/>
      <w:r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.р</w:t>
      </w:r>
      <w:proofErr w:type="gramEnd"/>
      <w:r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ублей</w:t>
      </w:r>
      <w:proofErr w:type="spellEnd"/>
      <w:r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, что составит </w:t>
      </w:r>
      <w:r w:rsidR="0020486E"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132,8</w:t>
      </w:r>
      <w:r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% уровня 201</w:t>
      </w:r>
      <w:r w:rsidR="0020486E"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7</w:t>
      </w:r>
      <w:r w:rsidRPr="00DC450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года</w:t>
      </w:r>
      <w:r w:rsidR="008331E1" w:rsidRPr="00DC45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1A8E" w:rsidRPr="00FF1A8E" w:rsidRDefault="00FF1A8E" w:rsidP="00D94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331E1" w:rsidRPr="00DC4501" w:rsidRDefault="008331E1" w:rsidP="00D94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65F91"/>
          <w:sz w:val="24"/>
          <w:szCs w:val="24"/>
          <w:lang w:eastAsia="ru-RU"/>
        </w:rPr>
      </w:pPr>
      <w:r w:rsidRPr="00DC4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Прибыль прибыльных предприятий и организаций</w:t>
      </w:r>
    </w:p>
    <w:p w:rsidR="008331E1" w:rsidRDefault="00417E21" w:rsidP="00D94F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proofErr w:type="gram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со статьей 9 Федерального закона от 29.11.07 № 282-ФЗ «Об официальном статистическом учете и системе государственной статистики в Российской Федерации» в редакции Федерального закона от 02.07.2013 № 171-ФЗ «О внесении изменений в Федеральный закон «Об официальном статистическом учете и системе государственной статистики в Российской Федерации и отдельные</w:t>
      </w:r>
      <w:proofErr w:type="gram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законодательные акты Российской Федерации»</w:t>
      </w:r>
      <w:r w:rsidR="008331E1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F1A8E" w:rsidRPr="00FF1A8E" w:rsidRDefault="00FF1A8E" w:rsidP="00D94F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bookmarkStart w:id="4" w:name="_GoBack"/>
      <w:bookmarkEnd w:id="4"/>
    </w:p>
    <w:p w:rsidR="008331E1" w:rsidRPr="00DC4501" w:rsidRDefault="008331E1" w:rsidP="00D94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5F91"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Население и занятость</w:t>
      </w:r>
      <w:bookmarkEnd w:id="3"/>
    </w:p>
    <w:p w:rsidR="00417E21" w:rsidRPr="00DC4501" w:rsidRDefault="00417E21" w:rsidP="00D94F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Численность постоянного насе</w:t>
      </w:r>
      <w:r w:rsidR="004D1614">
        <w:rPr>
          <w:rFonts w:ascii="Times New Roman" w:eastAsia="Calibri" w:hAnsi="Times New Roman" w:cs="Times New Roman"/>
          <w:sz w:val="24"/>
          <w:szCs w:val="24"/>
          <w:lang w:eastAsia="ru-RU"/>
        </w:rPr>
        <w:t>ления городского округа составляет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24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151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человек. В 201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ожидается 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рост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экономически активного населения на 0,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 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% (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18,9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тыс</w:t>
      </w:r>
      <w:proofErr w:type="gramStart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.ч</w:t>
      </w:r>
      <w:proofErr w:type="gram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еловек</w:t>
      </w:r>
      <w:proofErr w:type="spellEnd"/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417E21" w:rsidRPr="00DC4501" w:rsidRDefault="00417E21" w:rsidP="00D94F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Среднесписочная численность занятого населения в 201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составила 9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608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чел., что составляет 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70,5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% от общей численности трудовых ресурсов. К концу 201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 ожидаемое число занятых в экономике составит </w:t>
      </w:r>
      <w:r w:rsidR="004004E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так же 96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08</w:t>
      </w:r>
      <w:r w:rsidR="004004E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чел.</w:t>
      </w:r>
    </w:p>
    <w:p w:rsidR="008331E1" w:rsidRPr="008331E1" w:rsidRDefault="00417E21" w:rsidP="00D94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В 201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среднемесячная номинальная заработная плата одного работника по муниципальному образованию ожидается в размере 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28326</w:t>
      </w:r>
      <w:r w:rsidR="004004E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,0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рублей, что в сравнении с 201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годом увеличится на </w:t>
      </w:r>
      <w:r w:rsidR="0020486E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19,0</w:t>
      </w:r>
      <w:r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%, за счет </w:t>
      </w:r>
      <w:r w:rsidR="004004E0" w:rsidRPr="00DC4501">
        <w:rPr>
          <w:rFonts w:ascii="Times New Roman" w:eastAsia="Calibri" w:hAnsi="Times New Roman" w:cs="Times New Roman"/>
          <w:sz w:val="24"/>
          <w:szCs w:val="24"/>
          <w:lang w:eastAsia="ru-RU"/>
        </w:rPr>
        <w:t>увеличения минимального размера оплаты в целом по Республики Крым.</w:t>
      </w:r>
    </w:p>
    <w:p w:rsidR="00277975" w:rsidRPr="008331E1" w:rsidRDefault="00277975" w:rsidP="008331E1"/>
    <w:sectPr w:rsidR="00277975" w:rsidRPr="008331E1" w:rsidSect="008D6CA2">
      <w:headerReference w:type="default" r:id="rId9"/>
      <w:headerReference w:type="first" r:id="rId10"/>
      <w:pgSz w:w="11906" w:h="16838" w:code="9"/>
      <w:pgMar w:top="1134" w:right="851" w:bottom="851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059" w:rsidRDefault="00276059" w:rsidP="00E84C37">
      <w:pPr>
        <w:spacing w:after="0" w:line="240" w:lineRule="auto"/>
      </w:pPr>
      <w:r>
        <w:separator/>
      </w:r>
    </w:p>
  </w:endnote>
  <w:endnote w:type="continuationSeparator" w:id="0">
    <w:p w:rsidR="00276059" w:rsidRDefault="00276059" w:rsidP="00E8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059" w:rsidRDefault="00276059" w:rsidP="00E84C37">
      <w:pPr>
        <w:spacing w:after="0" w:line="240" w:lineRule="auto"/>
      </w:pPr>
      <w:r>
        <w:separator/>
      </w:r>
    </w:p>
  </w:footnote>
  <w:footnote w:type="continuationSeparator" w:id="0">
    <w:p w:rsidR="00276059" w:rsidRDefault="00276059" w:rsidP="00E84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389110"/>
      <w:docPartObj>
        <w:docPartGallery w:val="Page Numbers (Top of Page)"/>
        <w:docPartUnique/>
      </w:docPartObj>
    </w:sdtPr>
    <w:sdtEndPr/>
    <w:sdtContent>
      <w:p w:rsidR="00D94FA9" w:rsidRDefault="00D94FA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A8E">
          <w:rPr>
            <w:noProof/>
          </w:rPr>
          <w:t>14</w:t>
        </w:r>
        <w:r>
          <w:fldChar w:fldCharType="end"/>
        </w:r>
      </w:p>
    </w:sdtContent>
  </w:sdt>
  <w:p w:rsidR="00525462" w:rsidRDefault="0052546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974600"/>
      <w:docPartObj>
        <w:docPartGallery w:val="Page Numbers (Top of Page)"/>
        <w:docPartUnique/>
      </w:docPartObj>
    </w:sdtPr>
    <w:sdtEndPr/>
    <w:sdtContent>
      <w:p w:rsidR="00D214FE" w:rsidRDefault="00D214F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600">
          <w:rPr>
            <w:noProof/>
          </w:rPr>
          <w:t>1</w:t>
        </w:r>
        <w:r>
          <w:fldChar w:fldCharType="end"/>
        </w:r>
      </w:p>
    </w:sdtContent>
  </w:sdt>
  <w:p w:rsidR="00D214FE" w:rsidRDefault="00D214F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42D0"/>
    <w:multiLevelType w:val="hybridMultilevel"/>
    <w:tmpl w:val="C94C1F54"/>
    <w:lvl w:ilvl="0" w:tplc="099ACD6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E40E89"/>
    <w:multiLevelType w:val="hybridMultilevel"/>
    <w:tmpl w:val="11F0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01B3F"/>
    <w:multiLevelType w:val="hybridMultilevel"/>
    <w:tmpl w:val="D9345778"/>
    <w:lvl w:ilvl="0" w:tplc="1A462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72DBA"/>
    <w:multiLevelType w:val="hybridMultilevel"/>
    <w:tmpl w:val="D8328138"/>
    <w:lvl w:ilvl="0" w:tplc="1A462E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305236"/>
    <w:multiLevelType w:val="hybridMultilevel"/>
    <w:tmpl w:val="55B21C00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>
    <w:nsid w:val="3D5474DC"/>
    <w:multiLevelType w:val="hybridMultilevel"/>
    <w:tmpl w:val="361650D0"/>
    <w:lvl w:ilvl="0" w:tplc="0419000D">
      <w:start w:val="1"/>
      <w:numFmt w:val="bullet"/>
      <w:lvlText w:val=""/>
      <w:lvlJc w:val="left"/>
      <w:pPr>
        <w:ind w:left="426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6">
    <w:nsid w:val="46D21969"/>
    <w:multiLevelType w:val="hybridMultilevel"/>
    <w:tmpl w:val="FC8420F4"/>
    <w:lvl w:ilvl="0" w:tplc="1A462E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512223"/>
    <w:multiLevelType w:val="hybridMultilevel"/>
    <w:tmpl w:val="9CB2CEB2"/>
    <w:lvl w:ilvl="0" w:tplc="1A462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E3B49"/>
    <w:multiLevelType w:val="hybridMultilevel"/>
    <w:tmpl w:val="43AA428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A8405D"/>
    <w:multiLevelType w:val="hybridMultilevel"/>
    <w:tmpl w:val="E3B653AA"/>
    <w:lvl w:ilvl="0" w:tplc="1A462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A462E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207083"/>
    <w:multiLevelType w:val="hybridMultilevel"/>
    <w:tmpl w:val="5498A2D0"/>
    <w:lvl w:ilvl="0" w:tplc="1A462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D12701"/>
    <w:multiLevelType w:val="hybridMultilevel"/>
    <w:tmpl w:val="2A5A45F4"/>
    <w:lvl w:ilvl="0" w:tplc="1A462E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09C5E07"/>
    <w:multiLevelType w:val="hybridMultilevel"/>
    <w:tmpl w:val="8D7AEA3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4FA7E79"/>
    <w:multiLevelType w:val="hybridMultilevel"/>
    <w:tmpl w:val="9A7C0DAA"/>
    <w:lvl w:ilvl="0" w:tplc="2EEA3BAC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4"/>
  </w:num>
  <w:num w:numId="5">
    <w:abstractNumId w:val="8"/>
  </w:num>
  <w:num w:numId="6">
    <w:abstractNumId w:val="12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C5F"/>
    <w:rsid w:val="00001E4C"/>
    <w:rsid w:val="000326FB"/>
    <w:rsid w:val="00032C0D"/>
    <w:rsid w:val="00042AEE"/>
    <w:rsid w:val="00042CB0"/>
    <w:rsid w:val="00043836"/>
    <w:rsid w:val="00071600"/>
    <w:rsid w:val="00071C36"/>
    <w:rsid w:val="000905E6"/>
    <w:rsid w:val="000B5861"/>
    <w:rsid w:val="000B713C"/>
    <w:rsid w:val="000C4A70"/>
    <w:rsid w:val="000C5EA5"/>
    <w:rsid w:val="000C6FBF"/>
    <w:rsid w:val="000C7B5D"/>
    <w:rsid w:val="000E19C7"/>
    <w:rsid w:val="000E3336"/>
    <w:rsid w:val="00106C49"/>
    <w:rsid w:val="00127AFA"/>
    <w:rsid w:val="00146612"/>
    <w:rsid w:val="001576E3"/>
    <w:rsid w:val="00163D95"/>
    <w:rsid w:val="00191D8B"/>
    <w:rsid w:val="001A6B59"/>
    <w:rsid w:val="001B2108"/>
    <w:rsid w:val="001B2CD2"/>
    <w:rsid w:val="001C5C57"/>
    <w:rsid w:val="001C7398"/>
    <w:rsid w:val="001D1DA9"/>
    <w:rsid w:val="001D370B"/>
    <w:rsid w:val="001D6C69"/>
    <w:rsid w:val="001F3434"/>
    <w:rsid w:val="00203A92"/>
    <w:rsid w:val="0020486E"/>
    <w:rsid w:val="00210578"/>
    <w:rsid w:val="00216867"/>
    <w:rsid w:val="00227B00"/>
    <w:rsid w:val="0025413E"/>
    <w:rsid w:val="002632EB"/>
    <w:rsid w:val="00267E43"/>
    <w:rsid w:val="00276059"/>
    <w:rsid w:val="00277975"/>
    <w:rsid w:val="00281A38"/>
    <w:rsid w:val="002942E1"/>
    <w:rsid w:val="002D3D15"/>
    <w:rsid w:val="002F14C6"/>
    <w:rsid w:val="002F3307"/>
    <w:rsid w:val="002F62CE"/>
    <w:rsid w:val="00314DC5"/>
    <w:rsid w:val="003462EC"/>
    <w:rsid w:val="00355D1F"/>
    <w:rsid w:val="0036269F"/>
    <w:rsid w:val="00376E82"/>
    <w:rsid w:val="0039117D"/>
    <w:rsid w:val="003B3423"/>
    <w:rsid w:val="003B3E18"/>
    <w:rsid w:val="003C03B9"/>
    <w:rsid w:val="003C3437"/>
    <w:rsid w:val="003C7B72"/>
    <w:rsid w:val="003E4438"/>
    <w:rsid w:val="003E7B61"/>
    <w:rsid w:val="003F0EEA"/>
    <w:rsid w:val="003F7289"/>
    <w:rsid w:val="004004E0"/>
    <w:rsid w:val="00407CBB"/>
    <w:rsid w:val="004146DE"/>
    <w:rsid w:val="00417E21"/>
    <w:rsid w:val="00425FA3"/>
    <w:rsid w:val="0043342F"/>
    <w:rsid w:val="004471BA"/>
    <w:rsid w:val="0045536C"/>
    <w:rsid w:val="00491468"/>
    <w:rsid w:val="0049642F"/>
    <w:rsid w:val="00497A6B"/>
    <w:rsid w:val="004A6DD6"/>
    <w:rsid w:val="004B2151"/>
    <w:rsid w:val="004C743D"/>
    <w:rsid w:val="004D0ECF"/>
    <w:rsid w:val="004D1614"/>
    <w:rsid w:val="004D1D8D"/>
    <w:rsid w:val="004D7828"/>
    <w:rsid w:val="004E2ED8"/>
    <w:rsid w:val="00506C8A"/>
    <w:rsid w:val="00521AEA"/>
    <w:rsid w:val="00525462"/>
    <w:rsid w:val="005262D3"/>
    <w:rsid w:val="00547BF3"/>
    <w:rsid w:val="005A75BF"/>
    <w:rsid w:val="005C568C"/>
    <w:rsid w:val="005D23B3"/>
    <w:rsid w:val="005F1E20"/>
    <w:rsid w:val="005F4462"/>
    <w:rsid w:val="006308A2"/>
    <w:rsid w:val="00667B8D"/>
    <w:rsid w:val="00691CE3"/>
    <w:rsid w:val="00691F14"/>
    <w:rsid w:val="006D188F"/>
    <w:rsid w:val="006D628E"/>
    <w:rsid w:val="006E0021"/>
    <w:rsid w:val="006E3F3F"/>
    <w:rsid w:val="006E75ED"/>
    <w:rsid w:val="0070544E"/>
    <w:rsid w:val="00712C48"/>
    <w:rsid w:val="0074217D"/>
    <w:rsid w:val="007434DD"/>
    <w:rsid w:val="00744290"/>
    <w:rsid w:val="00777788"/>
    <w:rsid w:val="00791470"/>
    <w:rsid w:val="007941C1"/>
    <w:rsid w:val="007D7C64"/>
    <w:rsid w:val="007E63D7"/>
    <w:rsid w:val="007F6F56"/>
    <w:rsid w:val="008331E1"/>
    <w:rsid w:val="00872A01"/>
    <w:rsid w:val="0087438A"/>
    <w:rsid w:val="00877615"/>
    <w:rsid w:val="00881179"/>
    <w:rsid w:val="008815B9"/>
    <w:rsid w:val="00896D9D"/>
    <w:rsid w:val="008A21AB"/>
    <w:rsid w:val="008C29DB"/>
    <w:rsid w:val="008D1178"/>
    <w:rsid w:val="008D34F9"/>
    <w:rsid w:val="008D5527"/>
    <w:rsid w:val="008D6CA2"/>
    <w:rsid w:val="008F7001"/>
    <w:rsid w:val="009008E6"/>
    <w:rsid w:val="00900A55"/>
    <w:rsid w:val="00906F50"/>
    <w:rsid w:val="00926F39"/>
    <w:rsid w:val="00957176"/>
    <w:rsid w:val="009603D5"/>
    <w:rsid w:val="009702F0"/>
    <w:rsid w:val="0097256C"/>
    <w:rsid w:val="00977C67"/>
    <w:rsid w:val="009844D7"/>
    <w:rsid w:val="0098670A"/>
    <w:rsid w:val="009A00DD"/>
    <w:rsid w:val="009B6DBB"/>
    <w:rsid w:val="009C241B"/>
    <w:rsid w:val="009C6ED1"/>
    <w:rsid w:val="009D0C40"/>
    <w:rsid w:val="009F5CB3"/>
    <w:rsid w:val="00A10792"/>
    <w:rsid w:val="00A270D2"/>
    <w:rsid w:val="00A300E5"/>
    <w:rsid w:val="00A30C3A"/>
    <w:rsid w:val="00A465EF"/>
    <w:rsid w:val="00A83E68"/>
    <w:rsid w:val="00A84AF3"/>
    <w:rsid w:val="00A84B2E"/>
    <w:rsid w:val="00A931FE"/>
    <w:rsid w:val="00A93C6C"/>
    <w:rsid w:val="00A96312"/>
    <w:rsid w:val="00AB707E"/>
    <w:rsid w:val="00AD5618"/>
    <w:rsid w:val="00AE000A"/>
    <w:rsid w:val="00AE5CC3"/>
    <w:rsid w:val="00AF3899"/>
    <w:rsid w:val="00AF431F"/>
    <w:rsid w:val="00B06E8A"/>
    <w:rsid w:val="00B23E3E"/>
    <w:rsid w:val="00B24A60"/>
    <w:rsid w:val="00B31832"/>
    <w:rsid w:val="00B46C4D"/>
    <w:rsid w:val="00B543CB"/>
    <w:rsid w:val="00B628CC"/>
    <w:rsid w:val="00B636A6"/>
    <w:rsid w:val="00B66AD9"/>
    <w:rsid w:val="00BA0B6A"/>
    <w:rsid w:val="00BA0B96"/>
    <w:rsid w:val="00BB1180"/>
    <w:rsid w:val="00BD57F8"/>
    <w:rsid w:val="00BD7EA8"/>
    <w:rsid w:val="00C01640"/>
    <w:rsid w:val="00C067C4"/>
    <w:rsid w:val="00C30B9F"/>
    <w:rsid w:val="00C33BEB"/>
    <w:rsid w:val="00C46286"/>
    <w:rsid w:val="00C53C5F"/>
    <w:rsid w:val="00C57849"/>
    <w:rsid w:val="00C62EF0"/>
    <w:rsid w:val="00C75FA4"/>
    <w:rsid w:val="00CA5548"/>
    <w:rsid w:val="00CB4B21"/>
    <w:rsid w:val="00CC04FD"/>
    <w:rsid w:val="00CC27CD"/>
    <w:rsid w:val="00CE2D4D"/>
    <w:rsid w:val="00CF64C2"/>
    <w:rsid w:val="00D171BA"/>
    <w:rsid w:val="00D214FE"/>
    <w:rsid w:val="00D4626F"/>
    <w:rsid w:val="00D81368"/>
    <w:rsid w:val="00D94065"/>
    <w:rsid w:val="00D94FA9"/>
    <w:rsid w:val="00DA1F6B"/>
    <w:rsid w:val="00DB5995"/>
    <w:rsid w:val="00DC4501"/>
    <w:rsid w:val="00DD5805"/>
    <w:rsid w:val="00DE6C48"/>
    <w:rsid w:val="00DF34C0"/>
    <w:rsid w:val="00E0683D"/>
    <w:rsid w:val="00E16CEF"/>
    <w:rsid w:val="00E20A0A"/>
    <w:rsid w:val="00E42C6A"/>
    <w:rsid w:val="00E508B8"/>
    <w:rsid w:val="00E719F6"/>
    <w:rsid w:val="00E81488"/>
    <w:rsid w:val="00E84C37"/>
    <w:rsid w:val="00E853D9"/>
    <w:rsid w:val="00EA339B"/>
    <w:rsid w:val="00ED326D"/>
    <w:rsid w:val="00EE64A4"/>
    <w:rsid w:val="00EF484F"/>
    <w:rsid w:val="00F17241"/>
    <w:rsid w:val="00F411E0"/>
    <w:rsid w:val="00F44F34"/>
    <w:rsid w:val="00F50AF0"/>
    <w:rsid w:val="00F57603"/>
    <w:rsid w:val="00F8422D"/>
    <w:rsid w:val="00FE31B5"/>
    <w:rsid w:val="00FE7B1F"/>
    <w:rsid w:val="00FF1931"/>
    <w:rsid w:val="00FF1A8E"/>
    <w:rsid w:val="00FF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 Знак Знак Знак Знак"/>
    <w:basedOn w:val="a"/>
    <w:rsid w:val="00EF48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Title"/>
    <w:basedOn w:val="a"/>
    <w:link w:val="a4"/>
    <w:uiPriority w:val="99"/>
    <w:qFormat/>
    <w:rsid w:val="00EF48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4">
    <w:name w:val="Название Знак"/>
    <w:basedOn w:val="a0"/>
    <w:link w:val="a3"/>
    <w:uiPriority w:val="99"/>
    <w:rsid w:val="00EF484F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5">
    <w:name w:val="No Spacing"/>
    <w:link w:val="a6"/>
    <w:qFormat/>
    <w:rsid w:val="00EF484F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6">
    <w:name w:val="Без интервала Знак"/>
    <w:link w:val="a5"/>
    <w:locked/>
    <w:rsid w:val="00EF484F"/>
    <w:rPr>
      <w:rFonts w:ascii="Calibri" w:eastAsia="Times New Roman" w:hAnsi="Calibri" w:cs="Times New Roman"/>
      <w:szCs w:val="20"/>
      <w:lang w:eastAsia="ru-RU"/>
    </w:rPr>
  </w:style>
  <w:style w:type="character" w:styleId="a7">
    <w:name w:val="Hyperlink"/>
    <w:rsid w:val="00EF484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1057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D5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527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rsid w:val="00163D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Normal (Web)"/>
    <w:basedOn w:val="a"/>
    <w:uiPriority w:val="99"/>
    <w:unhideWhenUsed/>
    <w:rsid w:val="009C2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5995"/>
  </w:style>
  <w:style w:type="paragraph" w:styleId="ad">
    <w:name w:val="header"/>
    <w:basedOn w:val="a"/>
    <w:link w:val="ae"/>
    <w:uiPriority w:val="99"/>
    <w:unhideWhenUsed/>
    <w:rsid w:val="00E8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84C37"/>
  </w:style>
  <w:style w:type="paragraph" w:styleId="af">
    <w:name w:val="footer"/>
    <w:basedOn w:val="a"/>
    <w:link w:val="af0"/>
    <w:uiPriority w:val="99"/>
    <w:unhideWhenUsed/>
    <w:rsid w:val="00E8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84C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 Знак Знак Знак Знак"/>
    <w:basedOn w:val="a"/>
    <w:rsid w:val="00EF48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Title"/>
    <w:basedOn w:val="a"/>
    <w:link w:val="a4"/>
    <w:uiPriority w:val="99"/>
    <w:qFormat/>
    <w:rsid w:val="00EF48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4">
    <w:name w:val="Название Знак"/>
    <w:basedOn w:val="a0"/>
    <w:link w:val="a3"/>
    <w:uiPriority w:val="99"/>
    <w:rsid w:val="00EF484F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5">
    <w:name w:val="No Spacing"/>
    <w:link w:val="a6"/>
    <w:qFormat/>
    <w:rsid w:val="00EF484F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6">
    <w:name w:val="Без интервала Знак"/>
    <w:link w:val="a5"/>
    <w:locked/>
    <w:rsid w:val="00EF484F"/>
    <w:rPr>
      <w:rFonts w:ascii="Calibri" w:eastAsia="Times New Roman" w:hAnsi="Calibri" w:cs="Times New Roman"/>
      <w:szCs w:val="20"/>
      <w:lang w:eastAsia="ru-RU"/>
    </w:rPr>
  </w:style>
  <w:style w:type="character" w:styleId="a7">
    <w:name w:val="Hyperlink"/>
    <w:rsid w:val="00EF484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1057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D5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527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rsid w:val="00163D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Normal (Web)"/>
    <w:basedOn w:val="a"/>
    <w:uiPriority w:val="99"/>
    <w:unhideWhenUsed/>
    <w:rsid w:val="009C2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5995"/>
  </w:style>
  <w:style w:type="paragraph" w:styleId="ad">
    <w:name w:val="header"/>
    <w:basedOn w:val="a"/>
    <w:link w:val="ae"/>
    <w:uiPriority w:val="99"/>
    <w:unhideWhenUsed/>
    <w:rsid w:val="00E8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84C37"/>
  </w:style>
  <w:style w:type="paragraph" w:styleId="af">
    <w:name w:val="footer"/>
    <w:basedOn w:val="a"/>
    <w:link w:val="af0"/>
    <w:uiPriority w:val="99"/>
    <w:unhideWhenUsed/>
    <w:rsid w:val="00E8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84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B2A3F-B3DE-439F-A917-478AA949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</Company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analiz7</dc:creator>
  <cp:lastModifiedBy>Ольга</cp:lastModifiedBy>
  <cp:revision>21</cp:revision>
  <cp:lastPrinted>2018-10-19T14:03:00Z</cp:lastPrinted>
  <dcterms:created xsi:type="dcterms:W3CDTF">2017-11-01T14:01:00Z</dcterms:created>
  <dcterms:modified xsi:type="dcterms:W3CDTF">2018-10-19T14:52:00Z</dcterms:modified>
</cp:coreProperties>
</file>